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5354" w:rsidRPr="00795354" w:rsidRDefault="00795354" w:rsidP="00795354">
      <w:pPr>
        <w:rPr>
          <w:b/>
        </w:rPr>
      </w:pPr>
      <w:r>
        <w:rPr>
          <w:b/>
        </w:rPr>
        <w:t xml:space="preserve">Bampton CE Primary School </w:t>
      </w:r>
      <w:r w:rsidRPr="00795354">
        <w:rPr>
          <w:b/>
        </w:rPr>
        <w:t>Pupil premium strategy statement</w:t>
      </w: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r>
        <w:rPr>
          <w:b/>
        </w:rPr>
        <w:t xml:space="preserve"> </w:t>
      </w:r>
      <w:r w:rsidR="000D774B">
        <w:rPr>
          <w:b/>
        </w:rPr>
        <w:t xml:space="preserve">September </w:t>
      </w:r>
      <w:r>
        <w:rPr>
          <w:b/>
        </w:rPr>
        <w:t>202</w:t>
      </w:r>
      <w:r w:rsidR="00D61E51">
        <w:rPr>
          <w:b/>
        </w:rPr>
        <w:t>4</w:t>
      </w:r>
    </w:p>
    <w:p w:rsidR="00795354" w:rsidRPr="00795354" w:rsidRDefault="00795354" w:rsidP="00795354">
      <w:pPr>
        <w:rPr>
          <w:bCs/>
        </w:rPr>
      </w:pPr>
      <w:r w:rsidRPr="00795354">
        <w:rPr>
          <w:bCs/>
        </w:rPr>
        <w:t>This statement details our school’s use of pupil premium for the 202</w:t>
      </w:r>
      <w:r w:rsidR="00AB6E51">
        <w:rPr>
          <w:bCs/>
        </w:rPr>
        <w:t>5</w:t>
      </w:r>
      <w:r w:rsidRPr="00795354">
        <w:rPr>
          <w:bCs/>
        </w:rPr>
        <w:t xml:space="preserve"> to 202</w:t>
      </w:r>
      <w:r w:rsidR="00AB6E51">
        <w:rPr>
          <w:bCs/>
        </w:rPr>
        <w:t>6</w:t>
      </w:r>
      <w:r w:rsidRPr="00795354">
        <w:rPr>
          <w:bCs/>
        </w:rPr>
        <w:t xml:space="preserve"> academic year</w:t>
      </w:r>
      <w:r w:rsidR="001D2E2F">
        <w:rPr>
          <w:bCs/>
        </w:rPr>
        <w:t xml:space="preserve"> </w:t>
      </w:r>
      <w:r w:rsidRPr="00795354">
        <w:rPr>
          <w:bCs/>
        </w:rPr>
        <w:t xml:space="preserve">funding to help improve the attainment of our disadvantaged pupils. </w:t>
      </w:r>
    </w:p>
    <w:p w:rsidR="00795354" w:rsidRPr="00795354" w:rsidRDefault="00795354" w:rsidP="00795354">
      <w:pPr>
        <w:rPr>
          <w:bCs/>
        </w:rPr>
      </w:pPr>
      <w:r w:rsidRPr="00795354">
        <w:rPr>
          <w:bCs/>
        </w:rPr>
        <w:t xml:space="preserve">It outlines our pupil premium strategy, how we intend to spend the funding in this academic year and the effect that last year’s spending of pupil premium had within our school. </w:t>
      </w:r>
    </w:p>
    <w:p w:rsidR="00795354" w:rsidRPr="00795354" w:rsidRDefault="00795354" w:rsidP="00795354">
      <w:pPr>
        <w:rPr>
          <w:b/>
        </w:rPr>
      </w:pPr>
      <w:r w:rsidRPr="00795354">
        <w:rPr>
          <w:b/>
        </w:rPr>
        <w:t>School overview</w:t>
      </w:r>
      <w:bookmarkEnd w:id="0"/>
      <w:bookmarkEnd w:id="1"/>
      <w:bookmarkEnd w:id="2"/>
      <w:bookmarkEnd w:id="3"/>
      <w:bookmarkEnd w:id="4"/>
      <w:bookmarkEnd w:id="5"/>
      <w:bookmarkEnd w:id="6"/>
      <w:bookmarkEnd w:id="7"/>
      <w:bookmarkEnd w:id="8"/>
    </w:p>
    <w:tbl>
      <w:tblPr>
        <w:tblW w:w="5241" w:type="pct"/>
        <w:tblCellMar>
          <w:left w:w="10" w:type="dxa"/>
          <w:right w:w="10" w:type="dxa"/>
        </w:tblCellMar>
        <w:tblLook w:val="04A0" w:firstRow="1" w:lastRow="0" w:firstColumn="1" w:lastColumn="0" w:noHBand="0" w:noVBand="1"/>
      </w:tblPr>
      <w:tblGrid>
        <w:gridCol w:w="6460"/>
        <w:gridCol w:w="2991"/>
      </w:tblGrid>
      <w:tr w:rsidR="00795354" w:rsidRPr="00795354" w:rsidTr="000A3C7F">
        <w:trPr>
          <w:trHeight w:val="454"/>
        </w:trPr>
        <w:tc>
          <w:tcPr>
            <w:tcW w:w="64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Detail</w:t>
            </w:r>
          </w:p>
        </w:tc>
        <w:tc>
          <w:tcPr>
            <w:tcW w:w="29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Data</w:t>
            </w:r>
          </w:p>
        </w:tc>
      </w:tr>
      <w:tr w:rsidR="00795354" w:rsidRPr="00795354" w:rsidTr="000A3C7F">
        <w:trPr>
          <w:trHeight w:val="438"/>
        </w:trPr>
        <w:tc>
          <w:tcPr>
            <w:tcW w:w="6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r w:rsidRPr="00795354">
              <w:t>School name</w:t>
            </w: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r>
              <w:t>Bampton CE Primary School</w:t>
            </w:r>
            <w:r w:rsidR="0056396F">
              <w:t xml:space="preserve"> and Nursery</w:t>
            </w:r>
          </w:p>
        </w:tc>
      </w:tr>
      <w:tr w:rsidR="00795354" w:rsidRPr="00795354" w:rsidTr="000A3C7F">
        <w:trPr>
          <w:trHeight w:val="454"/>
        </w:trPr>
        <w:tc>
          <w:tcPr>
            <w:tcW w:w="6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r w:rsidRPr="00795354">
              <w:t xml:space="preserve">Number of pupils in school </w:t>
            </w: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21517" w:rsidRDefault="00E0265D" w:rsidP="00795354">
            <w:r w:rsidRPr="00721517">
              <w:t>1</w:t>
            </w:r>
            <w:r w:rsidR="00A76306">
              <w:t>76</w:t>
            </w:r>
          </w:p>
        </w:tc>
      </w:tr>
      <w:tr w:rsidR="00795354" w:rsidRPr="00795354" w:rsidTr="000A3C7F">
        <w:trPr>
          <w:trHeight w:val="454"/>
        </w:trPr>
        <w:tc>
          <w:tcPr>
            <w:tcW w:w="6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pPr>
              <w:rPr>
                <w:highlight w:val="yellow"/>
              </w:rPr>
            </w:pPr>
            <w:r w:rsidRPr="004D2AEB">
              <w:t>Proportion (%) of pupil premium eligible pupils</w:t>
            </w: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21517" w:rsidRDefault="00A76306" w:rsidP="00795354">
            <w:r>
              <w:t>23%</w:t>
            </w:r>
            <w:bookmarkStart w:id="9" w:name="_GoBack"/>
            <w:bookmarkEnd w:id="9"/>
          </w:p>
        </w:tc>
      </w:tr>
      <w:tr w:rsidR="00795354" w:rsidRPr="00795354" w:rsidTr="000A3C7F">
        <w:trPr>
          <w:trHeight w:val="892"/>
        </w:trPr>
        <w:tc>
          <w:tcPr>
            <w:tcW w:w="6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r w:rsidRPr="00795354">
              <w:t xml:space="preserve">Academic year/years that our current pupil premium strategy plan covers </w:t>
            </w:r>
            <w:r w:rsidRPr="00795354">
              <w:rPr>
                <w:b/>
                <w:bCs/>
              </w:rPr>
              <w:t>(</w:t>
            </w:r>
            <w:proofErr w:type="gramStart"/>
            <w:r w:rsidRPr="00795354">
              <w:rPr>
                <w:b/>
                <w:bCs/>
              </w:rPr>
              <w:t>3 year</w:t>
            </w:r>
            <w:proofErr w:type="gramEnd"/>
            <w:r w:rsidRPr="00795354">
              <w:rPr>
                <w:b/>
                <w:bCs/>
              </w:rPr>
              <w:t xml:space="preserve"> plans are recommended)</w:t>
            </w: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CE2CA0" w:rsidP="00795354">
            <w:r>
              <w:t>2024-2027</w:t>
            </w:r>
          </w:p>
        </w:tc>
      </w:tr>
      <w:tr w:rsidR="00795354" w:rsidRPr="00795354" w:rsidTr="000A3C7F">
        <w:trPr>
          <w:trHeight w:val="454"/>
        </w:trPr>
        <w:tc>
          <w:tcPr>
            <w:tcW w:w="6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r w:rsidRPr="00795354">
              <w:t>Date this statement was published</w:t>
            </w: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A4851" w:rsidP="00795354">
            <w:r>
              <w:t>September 202</w:t>
            </w:r>
            <w:r w:rsidR="00AB6E51">
              <w:t>5</w:t>
            </w:r>
          </w:p>
        </w:tc>
      </w:tr>
      <w:tr w:rsidR="00795354" w:rsidRPr="00795354" w:rsidTr="000A3C7F">
        <w:trPr>
          <w:trHeight w:val="454"/>
        </w:trPr>
        <w:tc>
          <w:tcPr>
            <w:tcW w:w="6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r w:rsidRPr="00795354">
              <w:t>Date on which it will be reviewed</w:t>
            </w: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A4851" w:rsidRDefault="00795354" w:rsidP="00795354">
            <w:r w:rsidRPr="007A4851">
              <w:t>July 202</w:t>
            </w:r>
            <w:r w:rsidR="00AB6E51">
              <w:t>6</w:t>
            </w:r>
          </w:p>
          <w:p w:rsidR="007B66C0" w:rsidRPr="00795354" w:rsidRDefault="007B66C0" w:rsidP="00795354">
            <w:r>
              <w:t xml:space="preserve">Next Review: </w:t>
            </w:r>
            <w:r w:rsidR="001D2E2F">
              <w:t>September 2</w:t>
            </w:r>
            <w:r w:rsidR="00CE2CA0">
              <w:t>027</w:t>
            </w:r>
          </w:p>
        </w:tc>
      </w:tr>
      <w:tr w:rsidR="00795354" w:rsidRPr="00795354" w:rsidTr="000A3C7F">
        <w:trPr>
          <w:trHeight w:val="438"/>
        </w:trPr>
        <w:tc>
          <w:tcPr>
            <w:tcW w:w="6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r w:rsidRPr="00795354">
              <w:t>Statement authorised by</w:t>
            </w: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r w:rsidRPr="00795354">
              <w:t xml:space="preserve">Carol </w:t>
            </w:r>
            <w:r>
              <w:t>Phillips</w:t>
            </w:r>
            <w:r w:rsidRPr="00795354">
              <w:t>, Headteacher</w:t>
            </w:r>
          </w:p>
        </w:tc>
      </w:tr>
      <w:tr w:rsidR="00795354" w:rsidRPr="00795354" w:rsidTr="000A3C7F">
        <w:trPr>
          <w:trHeight w:val="454"/>
        </w:trPr>
        <w:tc>
          <w:tcPr>
            <w:tcW w:w="6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r w:rsidRPr="00795354">
              <w:t>Pupil premium lead</w:t>
            </w: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r>
              <w:t>Carol Phillips, Headteacher</w:t>
            </w:r>
          </w:p>
        </w:tc>
      </w:tr>
      <w:tr w:rsidR="00795354" w:rsidRPr="00795354" w:rsidTr="000A3C7F">
        <w:trPr>
          <w:trHeight w:val="438"/>
        </w:trPr>
        <w:tc>
          <w:tcPr>
            <w:tcW w:w="6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r w:rsidRPr="0023368F">
              <w:t>Governor / Trustee lead</w:t>
            </w: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D8263D" w:rsidP="00795354">
            <w:r>
              <w:t>Gillian Waite, Chair of curriculum Committee</w:t>
            </w:r>
          </w:p>
        </w:tc>
      </w:tr>
    </w:tbl>
    <w:p w:rsidR="00795354" w:rsidRPr="00795354" w:rsidRDefault="00795354" w:rsidP="00795354">
      <w:pPr>
        <w:rPr>
          <w:b/>
        </w:rPr>
      </w:pPr>
      <w:r w:rsidRPr="00795354">
        <w:rPr>
          <w:b/>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795354" w:rsidRPr="00795354" w:rsidTr="009F7375">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795354" w:rsidRPr="00795354" w:rsidRDefault="00795354" w:rsidP="00795354">
            <w:r w:rsidRPr="00795354">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795354" w:rsidRPr="00795354" w:rsidRDefault="00795354" w:rsidP="00795354">
            <w:r w:rsidRPr="00795354">
              <w:rPr>
                <w:b/>
              </w:rPr>
              <w:t>Amount</w:t>
            </w:r>
          </w:p>
        </w:tc>
      </w:tr>
      <w:tr w:rsidR="00795354" w:rsidRPr="00795354" w:rsidTr="009F7375">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95354" w:rsidRPr="00795354" w:rsidRDefault="00795354" w:rsidP="00795354">
            <w:r w:rsidRPr="00795354">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C651A1" w:rsidP="00795354">
            <w:r>
              <w:t>£</w:t>
            </w:r>
            <w:r w:rsidR="00AB6E51">
              <w:t>45,140</w:t>
            </w:r>
          </w:p>
        </w:tc>
      </w:tr>
      <w:tr w:rsidR="00795354" w:rsidRPr="00795354" w:rsidTr="009F7375">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95354" w:rsidRPr="00795354" w:rsidRDefault="00795354" w:rsidP="00795354">
            <w:r w:rsidRPr="00795354">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C651A1" w:rsidP="00795354">
            <w:r>
              <w:t>£0</w:t>
            </w:r>
          </w:p>
        </w:tc>
      </w:tr>
      <w:tr w:rsidR="00795354" w:rsidRPr="00795354" w:rsidTr="009F737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pPr>
              <w:rPr>
                <w:b/>
              </w:rPr>
            </w:pPr>
            <w:r w:rsidRPr="00795354">
              <w:rPr>
                <w:b/>
              </w:rPr>
              <w:t>Total budget for this academic year</w:t>
            </w:r>
          </w:p>
          <w:p w:rsidR="00795354" w:rsidRPr="00795354" w:rsidRDefault="00795354" w:rsidP="00795354">
            <w:r w:rsidRPr="00795354">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C651A1" w:rsidP="00795354">
            <w:r>
              <w:t>£</w:t>
            </w:r>
            <w:r w:rsidR="00AB6E51">
              <w:t>45,140</w:t>
            </w:r>
          </w:p>
        </w:tc>
      </w:tr>
    </w:tbl>
    <w:p w:rsidR="007B66C0" w:rsidRDefault="007B66C0" w:rsidP="00795354">
      <w:pPr>
        <w:rPr>
          <w:b/>
        </w:rPr>
      </w:pPr>
    </w:p>
    <w:p w:rsidR="007B66C0" w:rsidRDefault="007B66C0" w:rsidP="00795354">
      <w:pPr>
        <w:rPr>
          <w:b/>
        </w:rPr>
      </w:pPr>
    </w:p>
    <w:p w:rsidR="00CF32E9" w:rsidRDefault="00CF32E9" w:rsidP="00795354">
      <w:pPr>
        <w:rPr>
          <w:b/>
        </w:rPr>
      </w:pPr>
    </w:p>
    <w:p w:rsidR="00CF32E9" w:rsidRDefault="00CF32E9" w:rsidP="00795354">
      <w:pPr>
        <w:rPr>
          <w:b/>
        </w:rPr>
      </w:pPr>
    </w:p>
    <w:p w:rsidR="00CF32E9" w:rsidRDefault="00CF32E9" w:rsidP="00795354">
      <w:pPr>
        <w:rPr>
          <w:b/>
        </w:rPr>
      </w:pPr>
    </w:p>
    <w:p w:rsidR="00795354" w:rsidRPr="00795354" w:rsidRDefault="00795354" w:rsidP="00795354">
      <w:pPr>
        <w:rPr>
          <w:b/>
        </w:rPr>
      </w:pPr>
      <w:r w:rsidRPr="00795354">
        <w:rPr>
          <w:b/>
        </w:rPr>
        <w:lastRenderedPageBreak/>
        <w:t>Part A: Pupil premium strategy plan</w:t>
      </w:r>
    </w:p>
    <w:p w:rsidR="00795354" w:rsidRPr="00795354" w:rsidRDefault="00795354" w:rsidP="00795354">
      <w:pPr>
        <w:rPr>
          <w:b/>
        </w:rPr>
      </w:pPr>
      <w:bookmarkStart w:id="10" w:name="_Toc357771640"/>
      <w:bookmarkStart w:id="11" w:name="_Toc346793418"/>
      <w:r w:rsidRPr="00795354">
        <w:rPr>
          <w:b/>
        </w:rPr>
        <w:t>Statement of intent</w:t>
      </w:r>
    </w:p>
    <w:tbl>
      <w:tblPr>
        <w:tblW w:w="9486" w:type="dxa"/>
        <w:tblCellMar>
          <w:left w:w="10" w:type="dxa"/>
          <w:right w:w="10" w:type="dxa"/>
        </w:tblCellMar>
        <w:tblLook w:val="04A0" w:firstRow="1" w:lastRow="0" w:firstColumn="1" w:lastColumn="0" w:noHBand="0" w:noVBand="1"/>
      </w:tblPr>
      <w:tblGrid>
        <w:gridCol w:w="9486"/>
      </w:tblGrid>
      <w:tr w:rsidR="00795354" w:rsidRPr="00795354" w:rsidTr="009F7375">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795354" w:rsidP="00795354">
            <w:pPr>
              <w:rPr>
                <w:iCs/>
                <w:lang w:val="en-US"/>
              </w:rPr>
            </w:pPr>
            <w:r w:rsidRPr="00795354">
              <w:rPr>
                <w:iCs/>
              </w:rPr>
              <w:t xml:space="preserve">Our intention is that all pupils, irrespective of their background or the challenges they face, make good progress and achieve high attainment across all subject areas. </w:t>
            </w:r>
            <w:r w:rsidRPr="00795354">
              <w:rPr>
                <w:iCs/>
                <w:lang w:val="en-US"/>
              </w:rPr>
              <w:t xml:space="preserve">The focus of our pupil premium strategy is to support disadvantaged pupils to achieve that goal, including progress for those who are already high attainers. </w:t>
            </w:r>
          </w:p>
          <w:p w:rsidR="00795354" w:rsidRPr="00795354" w:rsidRDefault="00795354" w:rsidP="00795354">
            <w:pPr>
              <w:rPr>
                <w:iCs/>
              </w:rPr>
            </w:pPr>
            <w:r w:rsidRPr="00795354">
              <w:rPr>
                <w:iCs/>
                <w:lang w:val="en-US"/>
              </w:rPr>
              <w:t xml:space="preserve">We will consider the challenges faced by vulnerable pupils, such as those who have a social worker and young </w:t>
            </w:r>
            <w:proofErr w:type="spellStart"/>
            <w:r w:rsidRPr="00795354">
              <w:rPr>
                <w:iCs/>
                <w:lang w:val="en-US"/>
              </w:rPr>
              <w:t>carers</w:t>
            </w:r>
            <w:proofErr w:type="spellEnd"/>
            <w:r w:rsidRPr="00795354">
              <w:rPr>
                <w:iCs/>
                <w:lang w:val="en-US"/>
              </w:rPr>
              <w:t>. The activity we have outlined in this statement is also intended to support their needs, regardless of whether they are disadvantaged or not.</w:t>
            </w:r>
          </w:p>
          <w:p w:rsidR="00795354" w:rsidRPr="00795354" w:rsidRDefault="00795354" w:rsidP="00795354">
            <w:pPr>
              <w:rPr>
                <w:iCs/>
                <w:lang w:val="en-US"/>
              </w:rPr>
            </w:pPr>
            <w:r w:rsidRPr="00795354">
              <w:rPr>
                <w:iCs/>
                <w:lang w:val="en-US"/>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rsidR="00795354" w:rsidRPr="00795354" w:rsidRDefault="00795354" w:rsidP="00795354">
            <w:r w:rsidRPr="00795354">
              <w:t xml:space="preserve">Our strategy is also integral to wider school plans for education recovery, notably in its targeted support through the National Tutoring Programme for pupils whose education has been worst affected, including non-disadvantaged pupils.    </w:t>
            </w:r>
          </w:p>
          <w:p w:rsidR="00795354" w:rsidRPr="00795354" w:rsidRDefault="00795354" w:rsidP="00795354">
            <w:pPr>
              <w:rPr>
                <w:iCs/>
                <w:lang w:val="en-US"/>
              </w:rPr>
            </w:pPr>
            <w:r w:rsidRPr="00795354">
              <w:rPr>
                <w:iCs/>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rsidR="00795354" w:rsidRPr="00795354" w:rsidRDefault="00795354" w:rsidP="00795354">
            <w:pPr>
              <w:numPr>
                <w:ilvl w:val="0"/>
                <w:numId w:val="1"/>
              </w:numPr>
              <w:rPr>
                <w:iCs/>
                <w:lang w:val="en-US"/>
              </w:rPr>
            </w:pPr>
            <w:r w:rsidRPr="00795354">
              <w:rPr>
                <w:iCs/>
                <w:lang w:val="en-US"/>
              </w:rPr>
              <w:t>ensure disadvantaged pupils are challenged in the work that they’re set</w:t>
            </w:r>
          </w:p>
          <w:p w:rsidR="00795354" w:rsidRPr="00795354" w:rsidRDefault="00795354" w:rsidP="00795354">
            <w:pPr>
              <w:numPr>
                <w:ilvl w:val="0"/>
                <w:numId w:val="1"/>
              </w:numPr>
              <w:rPr>
                <w:iCs/>
                <w:lang w:val="en-US"/>
              </w:rPr>
            </w:pPr>
            <w:r w:rsidRPr="00795354">
              <w:t>act early to intervene at the point need is identified</w:t>
            </w:r>
          </w:p>
          <w:p w:rsidR="00795354" w:rsidRPr="00795354" w:rsidRDefault="00795354" w:rsidP="00795354">
            <w:pPr>
              <w:numPr>
                <w:ilvl w:val="0"/>
                <w:numId w:val="1"/>
              </w:numPr>
              <w:rPr>
                <w:iCs/>
                <w:lang w:val="en-US"/>
              </w:rPr>
            </w:pPr>
            <w:r w:rsidRPr="00795354">
              <w:t>adopt a whole school approach in which all staff take responsibility for disadvantaged pupils’ outcomes and raise expectations of what they can achieve</w:t>
            </w:r>
          </w:p>
        </w:tc>
      </w:tr>
    </w:tbl>
    <w:p w:rsidR="00795354" w:rsidRPr="007804C5" w:rsidRDefault="00795354" w:rsidP="00795354">
      <w:r w:rsidRPr="007804C5">
        <w:rPr>
          <w:b/>
        </w:rPr>
        <w:t>Challenges</w:t>
      </w:r>
    </w:p>
    <w:p w:rsidR="00795354" w:rsidRPr="00795354" w:rsidRDefault="00795354" w:rsidP="00795354">
      <w:r w:rsidRPr="00795354">
        <w:rPr>
          <w:bCs/>
        </w:rPr>
        <w:t>This details</w:t>
      </w:r>
      <w:r w:rsidRPr="00795354">
        <w:t xml:space="preserve"> the key</w:t>
      </w:r>
      <w:r w:rsidRPr="00795354">
        <w:rPr>
          <w:bCs/>
        </w:rPr>
        <w:t xml:space="preserve"> </w:t>
      </w:r>
      <w:r w:rsidRPr="00795354">
        <w:t xml:space="preserve">challenges to </w:t>
      </w:r>
      <w:r w:rsidRPr="00795354">
        <w:rPr>
          <w:bCs/>
        </w:rPr>
        <w:t>achievement that we have</w:t>
      </w:r>
      <w:r w:rsidRPr="00795354">
        <w:t xml:space="preserve"> identified among </w:t>
      </w:r>
      <w:r w:rsidRPr="00795354">
        <w:rPr>
          <w:bCs/>
        </w:rPr>
        <w:t>our</w:t>
      </w:r>
      <w:r w:rsidRPr="00795354">
        <w:t xml:space="preserve"> disadvantaged pupils.</w:t>
      </w:r>
    </w:p>
    <w:tbl>
      <w:tblPr>
        <w:tblW w:w="5000" w:type="pct"/>
        <w:tblCellMar>
          <w:left w:w="10" w:type="dxa"/>
          <w:right w:w="10" w:type="dxa"/>
        </w:tblCellMar>
        <w:tblLook w:val="04A0" w:firstRow="1" w:lastRow="0" w:firstColumn="1" w:lastColumn="0" w:noHBand="0" w:noVBand="1"/>
      </w:tblPr>
      <w:tblGrid>
        <w:gridCol w:w="1452"/>
        <w:gridCol w:w="7564"/>
      </w:tblGrid>
      <w:tr w:rsidR="00795354" w:rsidRPr="00795354" w:rsidTr="00186275">
        <w:tc>
          <w:tcPr>
            <w:tcW w:w="14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Challenge number</w:t>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 xml:space="preserve">Detail of challenge </w:t>
            </w:r>
          </w:p>
        </w:tc>
      </w:tr>
      <w:tr w:rsidR="005C7295" w:rsidRPr="00795354" w:rsidTr="00186275">
        <w:tc>
          <w:tcPr>
            <w:tcW w:w="14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C7295" w:rsidRPr="00795354" w:rsidRDefault="005C7295" w:rsidP="005C7295">
            <w:r w:rsidRPr="00795354">
              <w:t>1</w:t>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C7295" w:rsidRPr="00795354" w:rsidRDefault="00BB5CC5" w:rsidP="005C7295">
            <w:pPr>
              <w:rPr>
                <w:iCs/>
                <w:lang w:val="en-US"/>
              </w:rPr>
            </w:pPr>
            <w:r>
              <w:rPr>
                <w:iCs/>
                <w:lang w:val="en-US"/>
              </w:rPr>
              <w:t>Ensuring the percentage of PPG pupils making at least expected progress is in line with non- PPG peers</w:t>
            </w:r>
            <w:r w:rsidR="00CE2CA0">
              <w:rPr>
                <w:iCs/>
                <w:lang w:val="en-US"/>
              </w:rPr>
              <w:t xml:space="preserve"> in core subjects; Reading, Writing, </w:t>
            </w:r>
            <w:proofErr w:type="spellStart"/>
            <w:r w:rsidR="00CE2CA0">
              <w:rPr>
                <w:iCs/>
                <w:lang w:val="en-US"/>
              </w:rPr>
              <w:t>Maths</w:t>
            </w:r>
            <w:proofErr w:type="spellEnd"/>
          </w:p>
        </w:tc>
      </w:tr>
      <w:tr w:rsidR="005C7295" w:rsidRPr="00795354" w:rsidTr="00186275">
        <w:tc>
          <w:tcPr>
            <w:tcW w:w="14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C7295" w:rsidRPr="00795354" w:rsidRDefault="005C7295" w:rsidP="005C7295">
            <w:r w:rsidRPr="00795354">
              <w:t>2</w:t>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C7295" w:rsidRPr="00795354" w:rsidRDefault="00BB5CC5" w:rsidP="005C7295">
            <w:pPr>
              <w:rPr>
                <w:lang w:val="en-US"/>
              </w:rPr>
            </w:pPr>
            <w:r>
              <w:rPr>
                <w:lang w:val="en-US"/>
              </w:rPr>
              <w:t xml:space="preserve">Ensuring percentages of PPG pupils working at or above expected </w:t>
            </w:r>
            <w:r w:rsidR="00CE2CA0">
              <w:rPr>
                <w:lang w:val="en-US"/>
              </w:rPr>
              <w:t xml:space="preserve">in core subjects (Reading, Writing and </w:t>
            </w:r>
            <w:proofErr w:type="spellStart"/>
            <w:r w:rsidR="00CE2CA0">
              <w:rPr>
                <w:lang w:val="en-US"/>
              </w:rPr>
              <w:t>Maths</w:t>
            </w:r>
            <w:proofErr w:type="spellEnd"/>
            <w:r w:rsidR="00CE2CA0">
              <w:rPr>
                <w:lang w:val="en-US"/>
              </w:rPr>
              <w:t>)</w:t>
            </w:r>
            <w:r>
              <w:rPr>
                <w:lang w:val="en-US"/>
              </w:rPr>
              <w:t xml:space="preserve"> is in line with percentages of </w:t>
            </w:r>
            <w:proofErr w:type="gramStart"/>
            <w:r>
              <w:rPr>
                <w:lang w:val="en-US"/>
              </w:rPr>
              <w:t>non PPG</w:t>
            </w:r>
            <w:proofErr w:type="gramEnd"/>
            <w:r>
              <w:rPr>
                <w:lang w:val="en-US"/>
              </w:rPr>
              <w:t xml:space="preserve"> peers.</w:t>
            </w:r>
          </w:p>
        </w:tc>
      </w:tr>
      <w:tr w:rsidR="005C7295" w:rsidRPr="00795354" w:rsidTr="00186275">
        <w:tc>
          <w:tcPr>
            <w:tcW w:w="14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C7295" w:rsidRPr="00795354" w:rsidRDefault="005C7295" w:rsidP="005C7295">
            <w:r w:rsidRPr="00795354">
              <w:t>3</w:t>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C7295" w:rsidRPr="00795354" w:rsidRDefault="00AB6E51" w:rsidP="005C7295">
            <w:pPr>
              <w:rPr>
                <w:iCs/>
                <w:lang w:val="en-US"/>
              </w:rPr>
            </w:pPr>
            <w:r w:rsidRPr="00AB6E51">
              <w:rPr>
                <w:iCs/>
                <w:lang w:val="en-US"/>
              </w:rPr>
              <w:t xml:space="preserve">Developing effective learning </w:t>
            </w:r>
            <w:proofErr w:type="spellStart"/>
            <w:r w:rsidRPr="00AB6E51">
              <w:rPr>
                <w:iCs/>
                <w:lang w:val="en-US"/>
              </w:rPr>
              <w:t>behaviours</w:t>
            </w:r>
            <w:proofErr w:type="spellEnd"/>
            <w:r w:rsidRPr="00AB6E51">
              <w:rPr>
                <w:iCs/>
                <w:lang w:val="en-US"/>
              </w:rPr>
              <w:t xml:space="preserve"> and support emotional self -regulation to reduce lost learning time.</w:t>
            </w:r>
          </w:p>
        </w:tc>
      </w:tr>
      <w:tr w:rsidR="005C7295" w:rsidRPr="00795354" w:rsidTr="00186275">
        <w:tc>
          <w:tcPr>
            <w:tcW w:w="14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C7295" w:rsidRPr="00795354" w:rsidRDefault="005C7295" w:rsidP="005C7295">
            <w:r w:rsidRPr="00795354">
              <w:t>4</w:t>
            </w:r>
          </w:p>
        </w:tc>
        <w:tc>
          <w:tcPr>
            <w:tcW w:w="75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5C7295" w:rsidRPr="00795354" w:rsidRDefault="00ED0C54" w:rsidP="005C7295">
            <w:r>
              <w:t xml:space="preserve">Reduce the </w:t>
            </w:r>
            <w:r w:rsidR="00B218C7">
              <w:t xml:space="preserve">percentage of </w:t>
            </w:r>
            <w:r w:rsidR="000B07D2">
              <w:t xml:space="preserve">PPG </w:t>
            </w:r>
            <w:r>
              <w:t>persistent absentees</w:t>
            </w:r>
          </w:p>
        </w:tc>
      </w:tr>
    </w:tbl>
    <w:p w:rsidR="00AB6E51" w:rsidRDefault="00AB6E51" w:rsidP="00795354">
      <w:pPr>
        <w:rPr>
          <w:b/>
        </w:rPr>
      </w:pPr>
      <w:bookmarkStart w:id="12" w:name="_Toc443397160"/>
    </w:p>
    <w:p w:rsidR="00795354" w:rsidRPr="00795354" w:rsidRDefault="00795354" w:rsidP="00795354">
      <w:pPr>
        <w:rPr>
          <w:b/>
        </w:rPr>
      </w:pPr>
      <w:r w:rsidRPr="00C61512">
        <w:rPr>
          <w:b/>
        </w:rPr>
        <w:lastRenderedPageBreak/>
        <w:t>Intended outcomes</w:t>
      </w:r>
      <w:r w:rsidRPr="00795354">
        <w:rPr>
          <w:b/>
        </w:rPr>
        <w:t xml:space="preserve"> </w:t>
      </w:r>
    </w:p>
    <w:p w:rsidR="00795354" w:rsidRPr="00795354" w:rsidRDefault="00795354" w:rsidP="00795354">
      <w:r w:rsidRPr="00795354">
        <w:t xml:space="preserve">This explains the outcomes we are aiming for </w:t>
      </w:r>
      <w:r w:rsidRPr="00795354">
        <w:rPr>
          <w:b/>
          <w:bCs/>
        </w:rPr>
        <w:t>by the end of our current strategy plan</w:t>
      </w:r>
      <w:r w:rsidRPr="00795354">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749"/>
        <w:gridCol w:w="6267"/>
      </w:tblGrid>
      <w:tr w:rsidR="00095B51" w:rsidRPr="00795354" w:rsidTr="00A72326">
        <w:tc>
          <w:tcPr>
            <w:tcW w:w="27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Intended outcome</w:t>
            </w:r>
          </w:p>
        </w:tc>
        <w:tc>
          <w:tcPr>
            <w:tcW w:w="6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Success criteria</w:t>
            </w:r>
          </w:p>
        </w:tc>
      </w:tr>
      <w:tr w:rsidR="00095B51" w:rsidRPr="00795354" w:rsidTr="00A72326">
        <w:tc>
          <w:tcPr>
            <w:tcW w:w="27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795354" w:rsidRPr="00795354" w:rsidRDefault="00BB5CC5" w:rsidP="00795354">
            <w:r>
              <w:t>Increase the percentage of PPG pupils making at least expected progress each academic year</w:t>
            </w:r>
          </w:p>
        </w:tc>
        <w:tc>
          <w:tcPr>
            <w:tcW w:w="6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6170B5" w:rsidRDefault="006170B5" w:rsidP="001A4598">
            <w:pPr>
              <w:pStyle w:val="ListParagraph"/>
              <w:numPr>
                <w:ilvl w:val="0"/>
                <w:numId w:val="10"/>
              </w:numPr>
            </w:pPr>
            <w:r>
              <w:t xml:space="preserve">Intervention records demonstrate PPG children identified for targeted catch up support in </w:t>
            </w:r>
            <w:r w:rsidR="001A4598">
              <w:t>core subjects.</w:t>
            </w:r>
          </w:p>
          <w:p w:rsidR="006170B5" w:rsidRDefault="006170B5" w:rsidP="001A4598">
            <w:pPr>
              <w:pStyle w:val="ListParagraph"/>
              <w:numPr>
                <w:ilvl w:val="0"/>
                <w:numId w:val="10"/>
              </w:numPr>
            </w:pPr>
            <w:r>
              <w:t>Assessment and tracking show these children making accelerated progress in these subjects.</w:t>
            </w:r>
          </w:p>
          <w:p w:rsidR="00795354" w:rsidRPr="00795354" w:rsidRDefault="001A4598" w:rsidP="001A4598">
            <w:pPr>
              <w:pStyle w:val="ListParagraph"/>
              <w:numPr>
                <w:ilvl w:val="0"/>
                <w:numId w:val="10"/>
              </w:numPr>
            </w:pPr>
            <w:r>
              <w:t xml:space="preserve">Data analysis </w:t>
            </w:r>
            <w:r w:rsidR="006170B5">
              <w:t>demonstrate</w:t>
            </w:r>
            <w:r>
              <w:t>s</w:t>
            </w:r>
            <w:r w:rsidR="006170B5">
              <w:t xml:space="preserve"> the gap is closing between PPG and non- PPG children</w:t>
            </w:r>
            <w:r>
              <w:t>.</w:t>
            </w:r>
          </w:p>
        </w:tc>
      </w:tr>
      <w:tr w:rsidR="00095B51" w:rsidRPr="00795354" w:rsidTr="00A72326">
        <w:tc>
          <w:tcPr>
            <w:tcW w:w="27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795354" w:rsidRPr="00795354" w:rsidRDefault="00BB5CC5" w:rsidP="00BB5CC5">
            <w:r w:rsidRPr="00BB5CC5">
              <w:t xml:space="preserve">Increase the percentage of PPG pupils </w:t>
            </w:r>
            <w:r>
              <w:t xml:space="preserve">working in line with ARE at the end of </w:t>
            </w:r>
            <w:r w:rsidRPr="00BB5CC5">
              <w:t>each academic year</w:t>
            </w:r>
          </w:p>
        </w:tc>
        <w:tc>
          <w:tcPr>
            <w:tcW w:w="6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6170B5" w:rsidRDefault="006170B5" w:rsidP="001A4598">
            <w:pPr>
              <w:pStyle w:val="ListParagraph"/>
              <w:numPr>
                <w:ilvl w:val="0"/>
                <w:numId w:val="10"/>
              </w:numPr>
            </w:pPr>
            <w:r>
              <w:t>Intervention records demonstrate PPG children identified for targeted catch up support in</w:t>
            </w:r>
            <w:r w:rsidR="001A4598">
              <w:t xml:space="preserve"> core subjects</w:t>
            </w:r>
          </w:p>
          <w:p w:rsidR="006170B5" w:rsidRDefault="006170B5" w:rsidP="001A4598">
            <w:pPr>
              <w:pStyle w:val="ListParagraph"/>
              <w:numPr>
                <w:ilvl w:val="0"/>
                <w:numId w:val="10"/>
              </w:numPr>
            </w:pPr>
            <w:r>
              <w:t xml:space="preserve">Assessment and tracking show these children making accelerated progress in </w:t>
            </w:r>
            <w:r w:rsidR="001A4598">
              <w:t>these subjects</w:t>
            </w:r>
            <w:r>
              <w:t>.</w:t>
            </w:r>
          </w:p>
          <w:p w:rsidR="00795354" w:rsidRPr="00795354" w:rsidRDefault="001A4598" w:rsidP="001A4598">
            <w:pPr>
              <w:pStyle w:val="ListParagraph"/>
              <w:numPr>
                <w:ilvl w:val="0"/>
                <w:numId w:val="10"/>
              </w:numPr>
            </w:pPr>
            <w:r>
              <w:t>Data analysis</w:t>
            </w:r>
            <w:r w:rsidR="006170B5">
              <w:t xml:space="preserve"> demonstrates the gap is closing between PPG and non- PPG children</w:t>
            </w:r>
            <w:r>
              <w:t>.</w:t>
            </w:r>
          </w:p>
        </w:tc>
      </w:tr>
      <w:tr w:rsidR="00AB6E51" w:rsidRPr="00795354" w:rsidTr="00A72326">
        <w:tc>
          <w:tcPr>
            <w:tcW w:w="27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AB6E51" w:rsidRPr="006170B5" w:rsidRDefault="00AB6E51" w:rsidP="00AB6E51">
            <w:r>
              <w:t>Develop effective learning behaviours and support emotional self -regulation.</w:t>
            </w:r>
          </w:p>
        </w:tc>
        <w:tc>
          <w:tcPr>
            <w:tcW w:w="6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AB6E51" w:rsidRDefault="00AB6E51" w:rsidP="00AB6E51">
            <w:pPr>
              <w:pStyle w:val="ListParagraph"/>
              <w:numPr>
                <w:ilvl w:val="0"/>
                <w:numId w:val="10"/>
              </w:numPr>
            </w:pPr>
            <w:r>
              <w:t>Reduction in lost learning time through dysregulation resulting in improved outcomes for PPG children.</w:t>
            </w:r>
          </w:p>
          <w:p w:rsidR="00AB6E51" w:rsidRPr="006170B5" w:rsidRDefault="00AB6E51" w:rsidP="00AB6E51">
            <w:pPr>
              <w:pStyle w:val="ListParagraph"/>
              <w:numPr>
                <w:ilvl w:val="0"/>
                <w:numId w:val="10"/>
              </w:numPr>
            </w:pPr>
            <w:r>
              <w:t>Improved learning behaviours leading to quieter and more focussed inclusive classroom environments.</w:t>
            </w:r>
          </w:p>
        </w:tc>
      </w:tr>
      <w:tr w:rsidR="00AB6E51" w:rsidRPr="00795354" w:rsidTr="00A72326">
        <w:tc>
          <w:tcPr>
            <w:tcW w:w="27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AB6E51" w:rsidRPr="006170B5" w:rsidRDefault="000B07D2" w:rsidP="00AB6E51">
            <w:r>
              <w:t>Improve attendance for PPG children.</w:t>
            </w:r>
          </w:p>
        </w:tc>
        <w:tc>
          <w:tcPr>
            <w:tcW w:w="6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AB6E51" w:rsidRPr="006170B5" w:rsidRDefault="000B07D2" w:rsidP="00AB6E51">
            <w:pPr>
              <w:pStyle w:val="ListParagraph"/>
              <w:numPr>
                <w:ilvl w:val="0"/>
                <w:numId w:val="10"/>
              </w:numPr>
            </w:pPr>
            <w:r>
              <w:t>Reduction in missed learning time leading to improved outcomes and progress.</w:t>
            </w:r>
          </w:p>
        </w:tc>
      </w:tr>
    </w:tbl>
    <w:p w:rsidR="00696B0F" w:rsidRDefault="00696B0F" w:rsidP="00795354">
      <w:pPr>
        <w:rPr>
          <w:b/>
        </w:rPr>
      </w:pPr>
    </w:p>
    <w:p w:rsidR="00795354" w:rsidRPr="00795354" w:rsidRDefault="00795354" w:rsidP="00795354">
      <w:pPr>
        <w:rPr>
          <w:b/>
        </w:rPr>
      </w:pPr>
      <w:r w:rsidRPr="0087124B">
        <w:rPr>
          <w:b/>
        </w:rPr>
        <w:t>Activity in this academic year</w:t>
      </w:r>
    </w:p>
    <w:p w:rsidR="00795354" w:rsidRPr="00795354" w:rsidRDefault="00795354" w:rsidP="00795354">
      <w:r w:rsidRPr="00795354">
        <w:t xml:space="preserve">This details how we intend to spend our pupil premium </w:t>
      </w:r>
      <w:r w:rsidRPr="00795354">
        <w:rPr>
          <w:b/>
          <w:bCs/>
        </w:rPr>
        <w:t>this academic year</w:t>
      </w:r>
      <w:r w:rsidRPr="00795354">
        <w:t xml:space="preserve"> to address the challenges listed above.</w:t>
      </w:r>
    </w:p>
    <w:p w:rsidR="00795354" w:rsidRPr="00795354" w:rsidRDefault="00795354" w:rsidP="00795354">
      <w:pPr>
        <w:rPr>
          <w:b/>
          <w:bCs/>
        </w:rPr>
      </w:pPr>
      <w:r w:rsidRPr="00795354">
        <w:rPr>
          <w:b/>
          <w:bCs/>
        </w:rPr>
        <w:t>Teaching (for example, CPD, recruitment and retention)</w:t>
      </w:r>
    </w:p>
    <w:p w:rsidR="00795354" w:rsidRPr="00795354" w:rsidRDefault="00795354" w:rsidP="00795354">
      <w:r w:rsidRPr="0032269C">
        <w:t>Budgeted cost:</w:t>
      </w:r>
      <w:r w:rsidR="0032269C">
        <w:t xml:space="preserve"> </w:t>
      </w:r>
      <w:r w:rsidR="002631CC">
        <w:t>ELSA training £750 and supervision £320</w:t>
      </w:r>
      <w:r w:rsidR="009A1F86">
        <w:t xml:space="preserve"> staffing cost £33,</w:t>
      </w:r>
      <w:r w:rsidR="006C2AA1">
        <w:t>731</w:t>
      </w:r>
      <w:r w:rsidR="002631CC">
        <w:t xml:space="preserve"> </w:t>
      </w:r>
      <w:r w:rsidR="006C2AA1">
        <w:t>+ £6,708</w:t>
      </w:r>
    </w:p>
    <w:tbl>
      <w:tblPr>
        <w:tblW w:w="5000" w:type="pct"/>
        <w:tblLayout w:type="fixed"/>
        <w:tblCellMar>
          <w:left w:w="10" w:type="dxa"/>
          <w:right w:w="10" w:type="dxa"/>
        </w:tblCellMar>
        <w:tblLook w:val="04A0" w:firstRow="1" w:lastRow="0" w:firstColumn="1" w:lastColumn="0" w:noHBand="0" w:noVBand="1"/>
      </w:tblPr>
      <w:tblGrid>
        <w:gridCol w:w="3228"/>
        <w:gridCol w:w="4306"/>
        <w:gridCol w:w="1482"/>
      </w:tblGrid>
      <w:tr w:rsidR="00795354" w:rsidRPr="00795354" w:rsidTr="00BD1DB0">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Activity</w:t>
            </w:r>
          </w:p>
        </w:tc>
        <w:tc>
          <w:tcPr>
            <w:tcW w:w="43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Evidence that supports this approach</w:t>
            </w:r>
          </w:p>
        </w:tc>
        <w:tc>
          <w:tcPr>
            <w:tcW w:w="14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Challenge number(s) addressed</w:t>
            </w:r>
          </w:p>
        </w:tc>
      </w:tr>
      <w:tr w:rsidR="00795354" w:rsidRPr="00795354" w:rsidTr="00BD1DB0">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611F3D" w:rsidRPr="00795354" w:rsidRDefault="00AB6E51" w:rsidP="00795354">
            <w:pPr>
              <w:rPr>
                <w:iCs/>
              </w:rPr>
            </w:pPr>
            <w:r>
              <w:rPr>
                <w:iCs/>
              </w:rPr>
              <w:t>Trained Teaching partner to provide RWI Tutoring provided 3 x per week to ensure all children keep up and to address areas of weakness</w:t>
            </w:r>
          </w:p>
        </w:tc>
        <w:tc>
          <w:tcPr>
            <w:tcW w:w="43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BB5CC5" w:rsidRDefault="00795354" w:rsidP="00795354">
            <w:r w:rsidRPr="00795354">
              <w:t xml:space="preserve">Phonics approaches have a strong evidence base that indicates a positive impact on the accuracy of word reading </w:t>
            </w:r>
            <w:r w:rsidR="00BB5CC5">
              <w:t>and fluency by end of KS1</w:t>
            </w:r>
          </w:p>
          <w:p w:rsidR="00795354" w:rsidRDefault="00BB5CC5" w:rsidP="00795354">
            <w:pPr>
              <w:rPr>
                <w:rStyle w:val="Hyperlink"/>
              </w:rPr>
            </w:pPr>
            <w:r>
              <w:t xml:space="preserve"> </w:t>
            </w:r>
            <w:hyperlink r:id="rId5" w:history="1">
              <w:r w:rsidR="00795354" w:rsidRPr="00795354">
                <w:rPr>
                  <w:rStyle w:val="Hyperlink"/>
                </w:rPr>
                <w:t>Phonics | Toolkit Strand | Education Endowment Foundation | EEF</w:t>
              </w:r>
            </w:hyperlink>
          </w:p>
          <w:p w:rsidR="00A979C2" w:rsidRPr="00795354" w:rsidRDefault="00A979C2" w:rsidP="00795354"/>
        </w:tc>
        <w:tc>
          <w:tcPr>
            <w:tcW w:w="14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795354" w:rsidRPr="00795354" w:rsidRDefault="00BD1DB0" w:rsidP="00795354">
            <w:r>
              <w:t>1</w:t>
            </w:r>
            <w:r w:rsidR="00A72326">
              <w:t>,</w:t>
            </w:r>
            <w:r w:rsidR="00BB5CC5">
              <w:t>2</w:t>
            </w:r>
          </w:p>
        </w:tc>
      </w:tr>
      <w:tr w:rsidR="00D714BF" w:rsidRPr="00795354" w:rsidTr="00BD1DB0">
        <w:tc>
          <w:tcPr>
            <w:tcW w:w="3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714BF" w:rsidRDefault="00D714BF" w:rsidP="00795354">
            <w:pPr>
              <w:rPr>
                <w:iCs/>
              </w:rPr>
            </w:pPr>
            <w:r>
              <w:rPr>
                <w:iCs/>
                <w:lang w:val="en-US"/>
              </w:rPr>
              <w:lastRenderedPageBreak/>
              <w:t>Appointment and training for role of ELSA (emotional Literacy Support Assistant)</w:t>
            </w:r>
          </w:p>
        </w:tc>
        <w:tc>
          <w:tcPr>
            <w:tcW w:w="43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714BF" w:rsidRDefault="006C2AA1" w:rsidP="00795354">
            <w:hyperlink r:id="rId6" w:history="1">
              <w:r w:rsidRPr="0079684A">
                <w:rPr>
                  <w:rStyle w:val="Hyperlink"/>
                </w:rPr>
                <w:t>https://educationendowmentfoundation.org.uk/education-evidence/teaching-learning-toolkit/social-and-emotional-learning</w:t>
              </w:r>
            </w:hyperlink>
          </w:p>
          <w:p w:rsidR="006C2AA1" w:rsidRPr="00795354" w:rsidRDefault="006C2AA1" w:rsidP="00795354"/>
        </w:tc>
        <w:tc>
          <w:tcPr>
            <w:tcW w:w="14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714BF" w:rsidRDefault="00D714BF" w:rsidP="00795354">
            <w:r>
              <w:t>3</w:t>
            </w:r>
            <w:r w:rsidR="000B07D2">
              <w:t>,4</w:t>
            </w:r>
          </w:p>
        </w:tc>
      </w:tr>
    </w:tbl>
    <w:p w:rsidR="0087124B" w:rsidRPr="00795354" w:rsidRDefault="0087124B" w:rsidP="00795354"/>
    <w:p w:rsidR="00795354" w:rsidRPr="00795354" w:rsidRDefault="00795354" w:rsidP="00795354">
      <w:pPr>
        <w:rPr>
          <w:b/>
          <w:bCs/>
        </w:rPr>
      </w:pPr>
      <w:r w:rsidRPr="00795354">
        <w:rPr>
          <w:b/>
          <w:bCs/>
        </w:rPr>
        <w:t xml:space="preserve">Targeted academic support (for example, tutoring, one-to-one support structured interventions) </w:t>
      </w:r>
    </w:p>
    <w:p w:rsidR="00795354" w:rsidRPr="00795354" w:rsidRDefault="00795354" w:rsidP="00795354">
      <w:r w:rsidRPr="0032269C">
        <w:t>Budgeted cost:</w:t>
      </w:r>
      <w:r w:rsidR="0032269C">
        <w:t xml:space="preserve"> </w:t>
      </w:r>
      <w:r w:rsidRPr="00795354">
        <w:t xml:space="preserve"> </w:t>
      </w:r>
      <w:r w:rsidR="009B32ED">
        <w:t>£278 handwriting scheme</w:t>
      </w:r>
      <w:r w:rsidR="006C2AA1">
        <w:t>, Intervention resources £3,400</w:t>
      </w:r>
    </w:p>
    <w:tbl>
      <w:tblPr>
        <w:tblW w:w="5000" w:type="pct"/>
        <w:tblLayout w:type="fixed"/>
        <w:tblCellMar>
          <w:left w:w="10" w:type="dxa"/>
          <w:right w:w="10" w:type="dxa"/>
        </w:tblCellMar>
        <w:tblLook w:val="04A0" w:firstRow="1" w:lastRow="0" w:firstColumn="1" w:lastColumn="0" w:noHBand="0" w:noVBand="1"/>
      </w:tblPr>
      <w:tblGrid>
        <w:gridCol w:w="2826"/>
        <w:gridCol w:w="4718"/>
        <w:gridCol w:w="1472"/>
      </w:tblGrid>
      <w:tr w:rsidR="00795354" w:rsidRPr="00795354" w:rsidTr="00BD072F">
        <w:tc>
          <w:tcPr>
            <w:tcW w:w="282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Activity</w:t>
            </w:r>
          </w:p>
        </w:tc>
        <w:tc>
          <w:tcPr>
            <w:tcW w:w="47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Evidence that supports this approach</w:t>
            </w:r>
          </w:p>
        </w:tc>
        <w:tc>
          <w:tcPr>
            <w:tcW w:w="14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Challenge number(s) addressed</w:t>
            </w:r>
          </w:p>
        </w:tc>
      </w:tr>
      <w:tr w:rsidR="00795354" w:rsidRPr="00795354" w:rsidTr="00BD072F">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68356E" w:rsidP="00A979C2">
            <w:pPr>
              <w:rPr>
                <w:iCs/>
                <w:lang w:val="en-US"/>
              </w:rPr>
            </w:pPr>
            <w:r>
              <w:rPr>
                <w:iCs/>
                <w:lang w:val="en-US"/>
              </w:rPr>
              <w:t>RWI Fast track tutoring provision in EYFS, KS1 and KS2 as required</w:t>
            </w:r>
          </w:p>
        </w:tc>
        <w:tc>
          <w:tcPr>
            <w:tcW w:w="4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072F" w:rsidRDefault="00A76306" w:rsidP="00795354">
            <w:hyperlink r:id="rId7" w:history="1">
              <w:r w:rsidR="0068356E" w:rsidRPr="00781A4B">
                <w:rPr>
                  <w:rStyle w:val="Hyperlink"/>
                </w:rPr>
                <w:t>https://global.oup.com/education/content/primary/series/rwi/case-studies/?region=uk</w:t>
              </w:r>
            </w:hyperlink>
          </w:p>
          <w:p w:rsidR="0068356E" w:rsidRPr="00BD072F" w:rsidRDefault="0068356E" w:rsidP="00795354"/>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68356E" w:rsidP="00795354">
            <w:r>
              <w:t>1,2</w:t>
            </w:r>
          </w:p>
        </w:tc>
      </w:tr>
      <w:tr w:rsidR="0068356E" w:rsidRPr="00795354" w:rsidTr="00BD072F">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356E" w:rsidRDefault="00D714BF" w:rsidP="00A979C2">
            <w:pPr>
              <w:rPr>
                <w:iCs/>
                <w:lang w:val="en-US"/>
              </w:rPr>
            </w:pPr>
            <w:r>
              <w:rPr>
                <w:iCs/>
                <w:lang w:val="en-US"/>
              </w:rPr>
              <w:t xml:space="preserve">Handwriting scheme and </w:t>
            </w:r>
            <w:proofErr w:type="spellStart"/>
            <w:r>
              <w:rPr>
                <w:iCs/>
                <w:lang w:val="en-US"/>
              </w:rPr>
              <w:t>SPaG</w:t>
            </w:r>
            <w:proofErr w:type="spellEnd"/>
            <w:r>
              <w:rPr>
                <w:iCs/>
                <w:lang w:val="en-US"/>
              </w:rPr>
              <w:t xml:space="preserve"> starter </w:t>
            </w:r>
            <w:proofErr w:type="spellStart"/>
            <w:r>
              <w:rPr>
                <w:iCs/>
                <w:lang w:val="en-US"/>
              </w:rPr>
              <w:t>programme</w:t>
            </w:r>
            <w:proofErr w:type="spellEnd"/>
            <w:r>
              <w:rPr>
                <w:iCs/>
                <w:lang w:val="en-US"/>
              </w:rPr>
              <w:t xml:space="preserve"> to address low writing outcomes.</w:t>
            </w:r>
          </w:p>
        </w:tc>
        <w:tc>
          <w:tcPr>
            <w:tcW w:w="4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356E" w:rsidRDefault="0026238D" w:rsidP="00AB6E51">
            <w:hyperlink r:id="rId8" w:history="1">
              <w:r w:rsidRPr="0079684A">
                <w:rPr>
                  <w:rStyle w:val="Hyperlink"/>
                </w:rPr>
                <w:t>https://assets.publishing.service.gov.uk/media/68bec95444fd43581bda1c86/The_writing_framework_092025.pdf</w:t>
              </w:r>
            </w:hyperlink>
          </w:p>
          <w:p w:rsidR="0026238D" w:rsidRPr="00BD072F" w:rsidRDefault="0026238D" w:rsidP="00AB6E51"/>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356E" w:rsidRPr="00795354" w:rsidRDefault="00D714BF" w:rsidP="00795354">
            <w:r>
              <w:t>1,2</w:t>
            </w:r>
          </w:p>
        </w:tc>
      </w:tr>
      <w:tr w:rsidR="0068356E" w:rsidRPr="00795354" w:rsidTr="00BD072F">
        <w:tc>
          <w:tcPr>
            <w:tcW w:w="2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356E" w:rsidRDefault="00D714BF" w:rsidP="00A979C2">
            <w:pPr>
              <w:rPr>
                <w:iCs/>
                <w:lang w:val="en-US"/>
              </w:rPr>
            </w:pPr>
            <w:r>
              <w:rPr>
                <w:iCs/>
                <w:lang w:val="en-US"/>
              </w:rPr>
              <w:t>Interventions with ELS</w:t>
            </w:r>
            <w:r w:rsidR="000B07D2">
              <w:rPr>
                <w:iCs/>
                <w:lang w:val="en-US"/>
              </w:rPr>
              <w:t>A</w:t>
            </w:r>
            <w:r>
              <w:rPr>
                <w:iCs/>
                <w:lang w:val="en-US"/>
              </w:rPr>
              <w:t xml:space="preserve"> (see above)</w:t>
            </w:r>
            <w:r w:rsidR="000B07D2">
              <w:rPr>
                <w:iCs/>
                <w:lang w:val="en-US"/>
              </w:rPr>
              <w:t xml:space="preserve"> to emotional regulation, services children and attendance.</w:t>
            </w:r>
          </w:p>
        </w:tc>
        <w:tc>
          <w:tcPr>
            <w:tcW w:w="47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B07D2" w:rsidRDefault="000B07D2" w:rsidP="00AB6E51">
            <w:hyperlink r:id="rId9" w:history="1">
              <w:r w:rsidRPr="0079684A">
                <w:rPr>
                  <w:rStyle w:val="Hyperlink"/>
                </w:rPr>
                <w:t>https://educationendowmentfoundation.org.uk/education-evidence/teaching-learning-toolkit/social-and-emotional-learning</w:t>
              </w:r>
            </w:hyperlink>
          </w:p>
          <w:p w:rsidR="000B07D2" w:rsidRDefault="000B07D2" w:rsidP="00AB6E51"/>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356E" w:rsidRDefault="00D714BF" w:rsidP="00795354">
            <w:r>
              <w:t>3</w:t>
            </w:r>
            <w:r w:rsidR="000B07D2">
              <w:t>,4</w:t>
            </w:r>
          </w:p>
        </w:tc>
      </w:tr>
    </w:tbl>
    <w:p w:rsidR="0087124B" w:rsidRDefault="0087124B" w:rsidP="00795354">
      <w:pPr>
        <w:rPr>
          <w:b/>
        </w:rPr>
      </w:pPr>
    </w:p>
    <w:p w:rsidR="00795354" w:rsidRPr="00795354" w:rsidRDefault="00795354" w:rsidP="00795354">
      <w:pPr>
        <w:rPr>
          <w:b/>
        </w:rPr>
      </w:pPr>
      <w:r w:rsidRPr="00795354">
        <w:rPr>
          <w:b/>
        </w:rPr>
        <w:t>Wider strategies (for example, related to attendance, behaviour, wellbeing)</w:t>
      </w:r>
    </w:p>
    <w:p w:rsidR="00795354" w:rsidRPr="00795354" w:rsidRDefault="00795354" w:rsidP="00795354">
      <w:r w:rsidRPr="0032269C">
        <w:t>Budgeted cost:</w:t>
      </w:r>
      <w:r w:rsidR="0032269C">
        <w:t xml:space="preserve"> </w:t>
      </w:r>
      <w:r w:rsidR="00AB6E51">
        <w:t>Already factored into staffing</w:t>
      </w:r>
    </w:p>
    <w:tbl>
      <w:tblPr>
        <w:tblW w:w="5000" w:type="pct"/>
        <w:tblLayout w:type="fixed"/>
        <w:tblCellMar>
          <w:left w:w="10" w:type="dxa"/>
          <w:right w:w="10" w:type="dxa"/>
        </w:tblCellMar>
        <w:tblLook w:val="04A0" w:firstRow="1" w:lastRow="0" w:firstColumn="1" w:lastColumn="0" w:noHBand="0" w:noVBand="1"/>
      </w:tblPr>
      <w:tblGrid>
        <w:gridCol w:w="4033"/>
        <w:gridCol w:w="3521"/>
        <w:gridCol w:w="1462"/>
      </w:tblGrid>
      <w:tr w:rsidR="00795354" w:rsidRPr="00795354" w:rsidTr="0087124B">
        <w:tc>
          <w:tcPr>
            <w:tcW w:w="403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Activity</w:t>
            </w:r>
          </w:p>
        </w:tc>
        <w:tc>
          <w:tcPr>
            <w:tcW w:w="35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Evidence that supports this approach</w:t>
            </w:r>
          </w:p>
        </w:tc>
        <w:tc>
          <w:tcPr>
            <w:tcW w:w="14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795354" w:rsidRPr="00795354" w:rsidRDefault="00795354" w:rsidP="00795354">
            <w:pPr>
              <w:rPr>
                <w:b/>
              </w:rPr>
            </w:pPr>
            <w:r w:rsidRPr="00795354">
              <w:rPr>
                <w:b/>
              </w:rPr>
              <w:t>Challenge number(s) addressed</w:t>
            </w:r>
          </w:p>
        </w:tc>
      </w:tr>
      <w:tr w:rsidR="00795354" w:rsidRPr="00795354" w:rsidTr="0087124B">
        <w:tc>
          <w:tcPr>
            <w:tcW w:w="4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Default="006C42F1" w:rsidP="00795354">
            <w:pPr>
              <w:rPr>
                <w:iCs/>
                <w:lang w:val="en-US"/>
              </w:rPr>
            </w:pPr>
            <w:r>
              <w:rPr>
                <w:iCs/>
                <w:lang w:val="en-US"/>
              </w:rPr>
              <w:t>Provide work shops and accessible information to support parents in supporting their child’s learning at home.</w:t>
            </w:r>
          </w:p>
          <w:p w:rsidR="006C42F1" w:rsidRDefault="006C42F1" w:rsidP="00795354">
            <w:pPr>
              <w:rPr>
                <w:iCs/>
                <w:lang w:val="en-US"/>
              </w:rPr>
            </w:pPr>
            <w:r>
              <w:rPr>
                <w:iCs/>
                <w:lang w:val="en-US"/>
              </w:rPr>
              <w:t>Phonic evening, RWI guidance for parents and sharing of RWI “how to” videos.</w:t>
            </w:r>
          </w:p>
          <w:p w:rsidR="006C42F1" w:rsidRPr="00795354" w:rsidRDefault="000B07D2" w:rsidP="00795354">
            <w:pPr>
              <w:rPr>
                <w:iCs/>
                <w:lang w:val="en-US"/>
              </w:rPr>
            </w:pPr>
            <w:r>
              <w:rPr>
                <w:iCs/>
                <w:lang w:val="en-US"/>
              </w:rPr>
              <w:t>Regular attendance monitoring and action planning to provide early intervention.</w:t>
            </w:r>
          </w:p>
        </w:tc>
        <w:tc>
          <w:tcPr>
            <w:tcW w:w="3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Default="00A76306" w:rsidP="00795354">
            <w:hyperlink r:id="rId10" w:history="1">
              <w:r w:rsidR="00BD072F" w:rsidRPr="009E74E7">
                <w:rPr>
                  <w:rStyle w:val="Hyperlink"/>
                </w:rPr>
                <w:t>https://educationendowmentfoundation.org.uk/education-evidence/guidance-reports/supporting-parents</w:t>
              </w:r>
            </w:hyperlink>
          </w:p>
          <w:p w:rsidR="00BD072F" w:rsidRDefault="00BD072F" w:rsidP="00795354"/>
          <w:p w:rsidR="000B07D2" w:rsidRDefault="000B07D2" w:rsidP="000B07D2">
            <w:hyperlink r:id="rId11" w:history="1">
              <w:r w:rsidRPr="0079684A">
                <w:rPr>
                  <w:rStyle w:val="Hyperlink"/>
                </w:rPr>
                <w:t>https://www.gov.uk/government/publications/link-between-attendance-and-attainment</w:t>
              </w:r>
            </w:hyperlink>
          </w:p>
          <w:p w:rsidR="000B07D2" w:rsidRPr="00795354" w:rsidRDefault="000B07D2" w:rsidP="00795354"/>
        </w:tc>
        <w:tc>
          <w:tcPr>
            <w:tcW w:w="14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354" w:rsidRPr="00795354" w:rsidRDefault="001A4598" w:rsidP="00795354">
            <w:r>
              <w:t>1,2</w:t>
            </w:r>
          </w:p>
        </w:tc>
      </w:tr>
    </w:tbl>
    <w:p w:rsidR="007A4851" w:rsidRPr="0032269C" w:rsidRDefault="00795354" w:rsidP="00795354">
      <w:pPr>
        <w:rPr>
          <w:b/>
          <w:bCs/>
        </w:rPr>
      </w:pPr>
      <w:r w:rsidRPr="0032269C">
        <w:rPr>
          <w:b/>
          <w:bCs/>
        </w:rPr>
        <w:lastRenderedPageBreak/>
        <w:t>Total budgeted cost:</w:t>
      </w:r>
      <w:r w:rsidR="0032269C">
        <w:rPr>
          <w:b/>
          <w:bCs/>
        </w:rPr>
        <w:t xml:space="preserve"> </w:t>
      </w:r>
    </w:p>
    <w:p w:rsidR="00795354" w:rsidRPr="00795354" w:rsidRDefault="00795354" w:rsidP="00795354">
      <w:pPr>
        <w:rPr>
          <w:b/>
        </w:rPr>
      </w:pPr>
      <w:r w:rsidRPr="007201A9">
        <w:rPr>
          <w:b/>
        </w:rPr>
        <w:t>Part B: Review of outcomes in the previous academic year</w:t>
      </w:r>
    </w:p>
    <w:p w:rsidR="00795354" w:rsidRPr="00795354" w:rsidRDefault="00795354" w:rsidP="00795354">
      <w:pPr>
        <w:rPr>
          <w:b/>
        </w:rPr>
      </w:pPr>
      <w:r w:rsidRPr="00795354">
        <w:rPr>
          <w:b/>
        </w:rPr>
        <w:t>Pupil premium strategy outcomes</w:t>
      </w:r>
    </w:p>
    <w:p w:rsidR="00795354" w:rsidRPr="00795354" w:rsidRDefault="00795354" w:rsidP="00795354">
      <w:r w:rsidRPr="00795354">
        <w:t>This details the impact that our pupil premium activity had on pupils in the 202</w:t>
      </w:r>
      <w:r w:rsidR="001D7C80">
        <w:t>4</w:t>
      </w:r>
      <w:r w:rsidRPr="00795354">
        <w:t xml:space="preserve"> to 202</w:t>
      </w:r>
      <w:r w:rsidR="001D7C80">
        <w:t>5</w:t>
      </w:r>
      <w:r w:rsidRPr="00795354">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795354" w:rsidRPr="00795354" w:rsidTr="009F7375">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AE0" w:rsidRDefault="00741E28" w:rsidP="00D714BF">
            <w:r>
              <w:t xml:space="preserve">73% of PPG children were working at expected levels at end 2024-25 </w:t>
            </w:r>
            <w:r w:rsidR="008B669A">
              <w:t xml:space="preserve">in reading and maths </w:t>
            </w:r>
            <w:r>
              <w:t xml:space="preserve">but only </w:t>
            </w:r>
            <w:r w:rsidR="008B669A">
              <w:t>38% were working at expected in writing. of PPG children made expected progress in writing last year.</w:t>
            </w:r>
          </w:p>
          <w:p w:rsidR="008B669A" w:rsidRDefault="00EE0595" w:rsidP="00D714BF">
            <w:r>
              <w:t>All PPG pupils attained ELG in maths. 3 of 4 PPG children attained ELG in writing and reading.</w:t>
            </w:r>
          </w:p>
          <w:p w:rsidR="00EE0595" w:rsidRPr="00795354" w:rsidRDefault="00EE0595" w:rsidP="00D714BF">
            <w:r>
              <w:t>100% of PPG children attained Expected + in reading, 83% in maths and 67% at end of Y6</w:t>
            </w:r>
          </w:p>
        </w:tc>
      </w:tr>
    </w:tbl>
    <w:p w:rsidR="00B12D6A" w:rsidRDefault="00B12D6A" w:rsidP="00795354">
      <w:pPr>
        <w:rPr>
          <w:b/>
        </w:rPr>
      </w:pPr>
    </w:p>
    <w:p w:rsidR="00795354" w:rsidRDefault="00FD778F" w:rsidP="00795354">
      <w:pPr>
        <w:rPr>
          <w:b/>
        </w:rPr>
      </w:pPr>
      <w:r>
        <w:rPr>
          <w:b/>
        </w:rPr>
        <w:t>PPG</w:t>
      </w:r>
    </w:p>
    <w:p w:rsidR="00FD778F" w:rsidRDefault="00FD778F" w:rsidP="00795354">
      <w:pPr>
        <w:rPr>
          <w:b/>
        </w:rPr>
      </w:pPr>
      <w:r>
        <w:rPr>
          <w:b/>
        </w:rPr>
        <w:t>Forces</w:t>
      </w:r>
    </w:p>
    <w:p w:rsidR="00FD778F" w:rsidRPr="00795354" w:rsidRDefault="00FD778F" w:rsidP="00795354">
      <w:pPr>
        <w:rPr>
          <w:b/>
        </w:rPr>
      </w:pPr>
      <w:r>
        <w:rPr>
          <w:b/>
        </w:rPr>
        <w:t>LAC</w:t>
      </w:r>
    </w:p>
    <w:bookmarkEnd w:id="10"/>
    <w:bookmarkEnd w:id="11"/>
    <w:bookmarkEnd w:id="12"/>
    <w:p w:rsidR="00A529DA" w:rsidRDefault="00A76306"/>
    <w:sectPr w:rsidR="00A529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00EFA"/>
    <w:multiLevelType w:val="hybridMultilevel"/>
    <w:tmpl w:val="6DFCC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62502"/>
    <w:multiLevelType w:val="hybridMultilevel"/>
    <w:tmpl w:val="D016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D1BAE"/>
    <w:multiLevelType w:val="hybridMultilevel"/>
    <w:tmpl w:val="20CA7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5" w15:restartNumberingAfterBreak="0">
    <w:nsid w:val="3E587C8A"/>
    <w:multiLevelType w:val="hybridMultilevel"/>
    <w:tmpl w:val="11A08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0D1E4D"/>
    <w:multiLevelType w:val="hybridMultilevel"/>
    <w:tmpl w:val="31F03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9" w15:restartNumberingAfterBreak="0">
    <w:nsid w:val="782D39F1"/>
    <w:multiLevelType w:val="hybridMultilevel"/>
    <w:tmpl w:val="16F8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4"/>
  </w:num>
  <w:num w:numId="4">
    <w:abstractNumId w:val="8"/>
  </w:num>
  <w:num w:numId="5">
    <w:abstractNumId w:val="0"/>
  </w:num>
  <w:num w:numId="6">
    <w:abstractNumId w:val="1"/>
  </w:num>
  <w:num w:numId="7">
    <w:abstractNumId w:val="3"/>
  </w:num>
  <w:num w:numId="8">
    <w:abstractNumId w:val="9"/>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354"/>
    <w:rsid w:val="000872CD"/>
    <w:rsid w:val="00095B51"/>
    <w:rsid w:val="000A2F08"/>
    <w:rsid w:val="000A3C7F"/>
    <w:rsid w:val="000B07D2"/>
    <w:rsid w:val="000D0785"/>
    <w:rsid w:val="000D774B"/>
    <w:rsid w:val="00135012"/>
    <w:rsid w:val="00151236"/>
    <w:rsid w:val="00186275"/>
    <w:rsid w:val="001946C9"/>
    <w:rsid w:val="001A4598"/>
    <w:rsid w:val="001D2E2F"/>
    <w:rsid w:val="001D7C80"/>
    <w:rsid w:val="001E6154"/>
    <w:rsid w:val="002012FA"/>
    <w:rsid w:val="0023368F"/>
    <w:rsid w:val="00243CD7"/>
    <w:rsid w:val="00243EC3"/>
    <w:rsid w:val="0026238D"/>
    <w:rsid w:val="002631CC"/>
    <w:rsid w:val="00284751"/>
    <w:rsid w:val="0029271B"/>
    <w:rsid w:val="00295E40"/>
    <w:rsid w:val="002D4DDD"/>
    <w:rsid w:val="0032269C"/>
    <w:rsid w:val="003450B4"/>
    <w:rsid w:val="003C2BEF"/>
    <w:rsid w:val="00405B41"/>
    <w:rsid w:val="0041101E"/>
    <w:rsid w:val="00441CF3"/>
    <w:rsid w:val="004D2AEB"/>
    <w:rsid w:val="0056396F"/>
    <w:rsid w:val="00572953"/>
    <w:rsid w:val="005807B4"/>
    <w:rsid w:val="005C49C1"/>
    <w:rsid w:val="005C7295"/>
    <w:rsid w:val="006040DC"/>
    <w:rsid w:val="00605201"/>
    <w:rsid w:val="00611F3D"/>
    <w:rsid w:val="006170B5"/>
    <w:rsid w:val="0068356E"/>
    <w:rsid w:val="00696B0F"/>
    <w:rsid w:val="006B2AE2"/>
    <w:rsid w:val="006B4DFF"/>
    <w:rsid w:val="006C2AA1"/>
    <w:rsid w:val="006C42F1"/>
    <w:rsid w:val="00712ADB"/>
    <w:rsid w:val="007201A9"/>
    <w:rsid w:val="00721517"/>
    <w:rsid w:val="0073507B"/>
    <w:rsid w:val="0074188F"/>
    <w:rsid w:val="00741E28"/>
    <w:rsid w:val="00744413"/>
    <w:rsid w:val="00745B34"/>
    <w:rsid w:val="0075480C"/>
    <w:rsid w:val="007804C5"/>
    <w:rsid w:val="00795354"/>
    <w:rsid w:val="00796F02"/>
    <w:rsid w:val="007A2369"/>
    <w:rsid w:val="007A4851"/>
    <w:rsid w:val="007B66C0"/>
    <w:rsid w:val="007C2E9A"/>
    <w:rsid w:val="007D1E2F"/>
    <w:rsid w:val="007F4D29"/>
    <w:rsid w:val="0083027D"/>
    <w:rsid w:val="0087124B"/>
    <w:rsid w:val="008A27E8"/>
    <w:rsid w:val="008B669A"/>
    <w:rsid w:val="008D5912"/>
    <w:rsid w:val="009A1F86"/>
    <w:rsid w:val="009B32ED"/>
    <w:rsid w:val="009D46A7"/>
    <w:rsid w:val="00A4610C"/>
    <w:rsid w:val="00A72326"/>
    <w:rsid w:val="00A74AE0"/>
    <w:rsid w:val="00A76306"/>
    <w:rsid w:val="00A847FC"/>
    <w:rsid w:val="00A979C2"/>
    <w:rsid w:val="00AB6E51"/>
    <w:rsid w:val="00AE6F9B"/>
    <w:rsid w:val="00B12D6A"/>
    <w:rsid w:val="00B218C7"/>
    <w:rsid w:val="00B252E8"/>
    <w:rsid w:val="00BB4688"/>
    <w:rsid w:val="00BB5CC5"/>
    <w:rsid w:val="00BD072F"/>
    <w:rsid w:val="00BD1DB0"/>
    <w:rsid w:val="00BE0C8C"/>
    <w:rsid w:val="00C309EC"/>
    <w:rsid w:val="00C434A1"/>
    <w:rsid w:val="00C61512"/>
    <w:rsid w:val="00C651A1"/>
    <w:rsid w:val="00C730D6"/>
    <w:rsid w:val="00CA5E5A"/>
    <w:rsid w:val="00CA63C4"/>
    <w:rsid w:val="00CE2CA0"/>
    <w:rsid w:val="00CF32E9"/>
    <w:rsid w:val="00D139C0"/>
    <w:rsid w:val="00D61E51"/>
    <w:rsid w:val="00D714BF"/>
    <w:rsid w:val="00D8263D"/>
    <w:rsid w:val="00DC29D3"/>
    <w:rsid w:val="00DC3862"/>
    <w:rsid w:val="00DC42E8"/>
    <w:rsid w:val="00DF0041"/>
    <w:rsid w:val="00DF7DD0"/>
    <w:rsid w:val="00E0265D"/>
    <w:rsid w:val="00ED0C54"/>
    <w:rsid w:val="00EE0595"/>
    <w:rsid w:val="00F422FA"/>
    <w:rsid w:val="00F6570E"/>
    <w:rsid w:val="00FA1334"/>
    <w:rsid w:val="00FA5A80"/>
    <w:rsid w:val="00FC0AB4"/>
    <w:rsid w:val="00FD7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51CA0"/>
  <w15:chartTrackingRefBased/>
  <w15:docId w15:val="{F28A9F64-C7CD-4459-81FF-95E031533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5354"/>
    <w:rPr>
      <w:color w:val="0563C1" w:themeColor="hyperlink"/>
      <w:u w:val="single"/>
    </w:rPr>
  </w:style>
  <w:style w:type="character" w:styleId="UnresolvedMention">
    <w:name w:val="Unresolved Mention"/>
    <w:basedOn w:val="DefaultParagraphFont"/>
    <w:uiPriority w:val="99"/>
    <w:semiHidden/>
    <w:unhideWhenUsed/>
    <w:rsid w:val="00795354"/>
    <w:rPr>
      <w:color w:val="605E5C"/>
      <w:shd w:val="clear" w:color="auto" w:fill="E1DFDD"/>
    </w:rPr>
  </w:style>
  <w:style w:type="paragraph" w:styleId="ListParagraph">
    <w:name w:val="List Paragraph"/>
    <w:basedOn w:val="Normal"/>
    <w:uiPriority w:val="34"/>
    <w:qFormat/>
    <w:rsid w:val="00095B51"/>
    <w:pPr>
      <w:ind w:left="720"/>
      <w:contextualSpacing/>
    </w:pPr>
  </w:style>
  <w:style w:type="paragraph" w:styleId="NoSpacing">
    <w:name w:val="No Spacing"/>
    <w:uiPriority w:val="1"/>
    <w:qFormat/>
    <w:rsid w:val="008D5912"/>
    <w:pPr>
      <w:spacing w:after="0" w:line="240" w:lineRule="auto"/>
    </w:pPr>
  </w:style>
  <w:style w:type="paragraph" w:styleId="BalloonText">
    <w:name w:val="Balloon Text"/>
    <w:basedOn w:val="Normal"/>
    <w:link w:val="BalloonTextChar"/>
    <w:uiPriority w:val="99"/>
    <w:semiHidden/>
    <w:unhideWhenUsed/>
    <w:rsid w:val="0023368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3368F"/>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8bec95444fd43581bda1c86/The_writing_framework_092025.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lobal.oup.com/education/content/primary/series/rwi/case-studies/?region=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endowmentfoundation.org.uk/education-evidence/teaching-learning-toolkit/social-and-emotional-learning" TargetMode="External"/><Relationship Id="rId11" Type="http://schemas.openxmlformats.org/officeDocument/2006/relationships/hyperlink" Target="https://www.gov.uk/government/publications/link-between-attendance-and-attainment" TargetMode="External"/><Relationship Id="rId5" Type="http://schemas.openxmlformats.org/officeDocument/2006/relationships/hyperlink" Target="https://educationendowmentfoundation.org.uk/evidence-summaries/teaching-learning-toolkit/phonics/" TargetMode="External"/><Relationship Id="rId10" Type="http://schemas.openxmlformats.org/officeDocument/2006/relationships/hyperlink" Target="https://educationendowmentfoundation.org.uk/education-evidence/guidance-reports/supporting-parents"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social-and-emotional-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5</Pages>
  <Words>1351</Words>
  <Characters>7704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9313131 headteacher.3131</dc:creator>
  <cp:keywords/>
  <dc:description/>
  <cp:lastModifiedBy>Miss C Phillips</cp:lastModifiedBy>
  <cp:revision>9</cp:revision>
  <cp:lastPrinted>2021-12-10T13:35:00Z</cp:lastPrinted>
  <dcterms:created xsi:type="dcterms:W3CDTF">2025-09-16T13:23:00Z</dcterms:created>
  <dcterms:modified xsi:type="dcterms:W3CDTF">2025-09-16T14:43:00Z</dcterms:modified>
</cp:coreProperties>
</file>